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AA" w:rsidRPr="007846AA" w:rsidRDefault="007846AA" w:rsidP="007846AA">
      <w:pPr>
        <w:widowControl/>
        <w:shd w:val="clear" w:color="auto" w:fill="F5F5F5"/>
        <w:jc w:val="left"/>
        <w:outlineLvl w:val="2"/>
        <w:rPr>
          <w:rFonts w:ascii="Calibri" w:eastAsia="宋体" w:hAnsi="Calibri" w:cs="宋体"/>
          <w:color w:val="333333"/>
          <w:kern w:val="0"/>
          <w:sz w:val="26"/>
          <w:szCs w:val="26"/>
        </w:rPr>
      </w:pPr>
      <w:r w:rsidRPr="007846AA">
        <w:rPr>
          <w:rFonts w:ascii="Calibri" w:eastAsia="宋体" w:hAnsi="Calibri" w:cs="宋体"/>
          <w:color w:val="333333"/>
          <w:kern w:val="0"/>
          <w:sz w:val="26"/>
          <w:szCs w:val="26"/>
        </w:rPr>
        <w:t>工作坊研修方案</w:t>
      </w:r>
    </w:p>
    <w:p w:rsidR="007846AA" w:rsidRPr="007846AA" w:rsidRDefault="007846AA" w:rsidP="007846AA">
      <w:pPr>
        <w:widowControl/>
        <w:numPr>
          <w:ilvl w:val="0"/>
          <w:numId w:val="1"/>
        </w:numPr>
        <w:pBdr>
          <w:bottom w:val="single" w:sz="6" w:space="6" w:color="DDDDDD"/>
        </w:pBdr>
        <w:spacing w:before="100" w:beforeAutospacing="1" w:after="100" w:afterAutospacing="1"/>
        <w:jc w:val="left"/>
        <w:rPr>
          <w:rFonts w:ascii="Calibri" w:eastAsia="宋体" w:hAnsi="Calibri" w:cs="宋体"/>
          <w:color w:val="333333"/>
          <w:kern w:val="0"/>
          <w:sz w:val="23"/>
          <w:szCs w:val="23"/>
        </w:rPr>
      </w:pPr>
      <w:r w:rsidRPr="007846AA">
        <w:rPr>
          <w:rFonts w:ascii="Calibri" w:eastAsia="宋体" w:hAnsi="Calibri" w:cs="宋体"/>
          <w:color w:val="333333"/>
          <w:kern w:val="0"/>
          <w:sz w:val="23"/>
          <w:szCs w:val="23"/>
        </w:rPr>
        <w:t>研修主题：</w:t>
      </w:r>
      <w:r w:rsidRPr="007846AA">
        <w:rPr>
          <w:rFonts w:ascii="Calibri" w:eastAsia="宋体" w:hAnsi="Calibri" w:cs="宋体"/>
          <w:b/>
          <w:bCs/>
          <w:color w:val="333333"/>
          <w:kern w:val="0"/>
          <w:sz w:val="23"/>
          <w:szCs w:val="23"/>
        </w:rPr>
        <w:t>围绕学科核心素养之关键问题的培训教材研修</w:t>
      </w:r>
    </w:p>
    <w:p w:rsidR="007846AA" w:rsidRPr="007846AA" w:rsidRDefault="007846AA" w:rsidP="007846AA">
      <w:pPr>
        <w:widowControl/>
        <w:numPr>
          <w:ilvl w:val="0"/>
          <w:numId w:val="1"/>
        </w:numPr>
        <w:pBdr>
          <w:bottom w:val="single" w:sz="6" w:space="6" w:color="DDDDDD"/>
        </w:pBdr>
        <w:spacing w:before="100" w:beforeAutospacing="1" w:after="100" w:afterAutospacing="1"/>
        <w:jc w:val="left"/>
        <w:rPr>
          <w:rFonts w:ascii="Calibri" w:eastAsia="宋体" w:hAnsi="Calibri" w:cs="宋体"/>
          <w:color w:val="333333"/>
          <w:kern w:val="0"/>
          <w:sz w:val="23"/>
          <w:szCs w:val="23"/>
        </w:rPr>
      </w:pPr>
      <w:r w:rsidRPr="007846AA">
        <w:rPr>
          <w:rFonts w:ascii="Calibri" w:eastAsia="宋体" w:hAnsi="Calibri" w:cs="宋体"/>
          <w:color w:val="333333"/>
          <w:kern w:val="0"/>
          <w:sz w:val="23"/>
          <w:szCs w:val="23"/>
        </w:rPr>
        <w:t>学时：</w:t>
      </w:r>
      <w:r w:rsidRPr="007846AA">
        <w:rPr>
          <w:rFonts w:ascii="Calibri" w:eastAsia="宋体" w:hAnsi="Calibri" w:cs="宋体"/>
          <w:b/>
          <w:bCs/>
          <w:color w:val="333333"/>
          <w:kern w:val="0"/>
          <w:sz w:val="23"/>
          <w:szCs w:val="23"/>
        </w:rPr>
        <w:t>60.0</w:t>
      </w:r>
    </w:p>
    <w:p w:rsidR="007846AA" w:rsidRPr="007846AA" w:rsidRDefault="007846AA" w:rsidP="007846AA">
      <w:pPr>
        <w:widowControl/>
        <w:pBdr>
          <w:bottom w:val="single" w:sz="6" w:space="6" w:color="DDDDDD"/>
        </w:pBdr>
        <w:spacing w:before="100" w:beforeAutospacing="1" w:after="100" w:afterAutospacing="1"/>
        <w:ind w:left="720"/>
        <w:jc w:val="left"/>
        <w:rPr>
          <w:rFonts w:ascii="Calibri" w:eastAsia="宋体" w:hAnsi="Calibri" w:cs="宋体"/>
          <w:color w:val="333333"/>
          <w:kern w:val="0"/>
          <w:sz w:val="23"/>
          <w:szCs w:val="23"/>
        </w:rPr>
      </w:pPr>
      <w:r w:rsidRPr="007846AA">
        <w:rPr>
          <w:rFonts w:ascii="Calibri" w:eastAsia="宋体" w:hAnsi="Calibri" w:cs="宋体"/>
          <w:color w:val="333333"/>
          <w:kern w:val="0"/>
          <w:sz w:val="23"/>
          <w:szCs w:val="23"/>
        </w:rPr>
        <w:t> </w:t>
      </w:r>
      <w:r w:rsidRPr="007846AA">
        <w:rPr>
          <w:rFonts w:ascii="Calibri" w:eastAsia="宋体" w:hAnsi="Calibri" w:cs="宋体"/>
          <w:color w:val="333333"/>
          <w:kern w:val="0"/>
          <w:sz w:val="23"/>
          <w:szCs w:val="23"/>
        </w:rPr>
        <w:t>学分：</w:t>
      </w:r>
      <w:r w:rsidRPr="007846AA">
        <w:rPr>
          <w:rFonts w:ascii="Calibri" w:eastAsia="宋体" w:hAnsi="Calibri" w:cs="宋体"/>
          <w:b/>
          <w:bCs/>
          <w:color w:val="333333"/>
          <w:kern w:val="0"/>
          <w:sz w:val="23"/>
          <w:szCs w:val="23"/>
        </w:rPr>
        <w:t>6.0</w:t>
      </w:r>
    </w:p>
    <w:p w:rsidR="007846AA" w:rsidRPr="007846AA" w:rsidRDefault="007846AA" w:rsidP="007846AA">
      <w:pPr>
        <w:widowControl/>
        <w:numPr>
          <w:ilvl w:val="0"/>
          <w:numId w:val="1"/>
        </w:numPr>
        <w:pBdr>
          <w:bottom w:val="single" w:sz="6" w:space="6" w:color="DDDDDD"/>
        </w:pBdr>
        <w:spacing w:after="158"/>
        <w:jc w:val="left"/>
        <w:rPr>
          <w:rFonts w:ascii="Calibri" w:eastAsia="宋体" w:hAnsi="Calibri" w:cs="宋体"/>
          <w:color w:val="DDDDDD"/>
          <w:kern w:val="0"/>
          <w:sz w:val="23"/>
          <w:szCs w:val="23"/>
        </w:rPr>
      </w:pPr>
      <w:r w:rsidRPr="007846AA">
        <w:rPr>
          <w:rFonts w:ascii="Calibri" w:eastAsia="宋体" w:hAnsi="Calibri" w:cs="宋体"/>
          <w:color w:val="DDDDDD"/>
          <w:kern w:val="0"/>
          <w:sz w:val="23"/>
          <w:szCs w:val="23"/>
        </w:rPr>
        <w:t>方案简介</w:t>
      </w:r>
    </w:p>
    <w:p w:rsidR="007846AA" w:rsidRPr="007846AA" w:rsidRDefault="007846AA" w:rsidP="007846AA">
      <w:pPr>
        <w:widowControl/>
        <w:pBdr>
          <w:bottom w:val="single" w:sz="6" w:space="6" w:color="DDDDDD"/>
        </w:pBdr>
        <w:spacing w:beforeAutospacing="1" w:afterAutospacing="1"/>
        <w:ind w:left="720"/>
        <w:jc w:val="left"/>
        <w:rPr>
          <w:rFonts w:ascii="Calibri" w:eastAsia="宋体" w:hAnsi="Calibri" w:cs="宋体"/>
          <w:color w:val="333333"/>
          <w:kern w:val="0"/>
          <w:sz w:val="23"/>
          <w:szCs w:val="23"/>
        </w:rPr>
      </w:pPr>
      <w:r w:rsidRPr="007846AA">
        <w:rPr>
          <w:rFonts w:ascii="Calibri" w:eastAsia="宋体" w:hAnsi="Calibri" w:cs="宋体"/>
          <w:color w:val="333333"/>
          <w:kern w:val="0"/>
          <w:sz w:val="23"/>
          <w:szCs w:val="23"/>
        </w:rPr>
        <w:t>研修背景：</w:t>
      </w:r>
      <w:r w:rsidRPr="007846AA">
        <w:rPr>
          <w:rFonts w:ascii="Calibri" w:eastAsia="宋体" w:hAnsi="Calibri" w:cs="宋体"/>
          <w:b/>
          <w:bCs/>
          <w:color w:val="333333"/>
          <w:kern w:val="0"/>
          <w:sz w:val="23"/>
          <w:szCs w:val="23"/>
        </w:rPr>
        <w:t>一方面，我区小学音乐教师队伍发展不平衡，教师来源渠道不一，无论是专业素养，还是教学能力都存在着较大的差异，特别需要予以改进和加以提升。另一方面，教师以学习者为中心的教学观念需要加强，在一线的课堂教学中常常显示出来的还是以教师的教为主要的方式，在培养学生自主学习能力与方式上束手无策。这与我国以审美为核心，培养学生的演唱、演奏的表现能力，音乐创作创新的实践能力这一国家音乐课程标准的要求有一定的距离。所以在分院的领导下成立这一工作坊，带领一批优秀的骨干教师青年教师从事学科核心素养及关键问题的培训教材研发，推动我区小学音乐教师队伍的均衡与全面发展是时代的要求，历史的必然。</w:t>
      </w:r>
    </w:p>
    <w:p w:rsidR="007846AA" w:rsidRPr="007846AA" w:rsidRDefault="007846AA" w:rsidP="007846AA">
      <w:pPr>
        <w:widowControl/>
        <w:numPr>
          <w:ilvl w:val="0"/>
          <w:numId w:val="1"/>
        </w:numPr>
        <w:pBdr>
          <w:bottom w:val="single" w:sz="6" w:space="6" w:color="DDDDDD"/>
        </w:pBdr>
        <w:spacing w:before="100" w:beforeAutospacing="1" w:after="100" w:afterAutospacing="1"/>
        <w:jc w:val="left"/>
        <w:rPr>
          <w:rFonts w:ascii="Calibri" w:eastAsia="宋体" w:hAnsi="Calibri" w:cs="宋体"/>
          <w:color w:val="333333"/>
          <w:kern w:val="0"/>
          <w:sz w:val="23"/>
          <w:szCs w:val="23"/>
        </w:rPr>
      </w:pPr>
      <w:r w:rsidRPr="007846AA">
        <w:rPr>
          <w:rFonts w:ascii="Calibri" w:eastAsia="宋体" w:hAnsi="Calibri" w:cs="宋体"/>
          <w:color w:val="333333"/>
          <w:kern w:val="0"/>
          <w:sz w:val="23"/>
          <w:szCs w:val="23"/>
        </w:rPr>
        <w:t>研修目标：</w:t>
      </w:r>
      <w:r w:rsidRPr="007846AA">
        <w:rPr>
          <w:rFonts w:ascii="Calibri" w:eastAsia="宋体" w:hAnsi="Calibri" w:cs="宋体"/>
          <w:b/>
          <w:bCs/>
          <w:color w:val="333333"/>
          <w:kern w:val="0"/>
          <w:sz w:val="23"/>
          <w:szCs w:val="23"/>
        </w:rPr>
        <w:t>研发撰写《小学音乐教师教学基本能力培训教材》（二套），举办教材研发的实践成果展示，提升教师的研究实践能力，为全区小学音乐教师提供示范和培训教材。</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设计出围绕小学音乐学科核心素养之关键问题的教师培训教材框架（三套）写出主要专题的体例。为教师的课堂教学提供参照和指导。</w:t>
      </w:r>
    </w:p>
    <w:p w:rsidR="007846AA" w:rsidRPr="007846AA" w:rsidRDefault="007846AA" w:rsidP="007846AA">
      <w:pPr>
        <w:widowControl/>
        <w:numPr>
          <w:ilvl w:val="0"/>
          <w:numId w:val="1"/>
        </w:numPr>
        <w:pBdr>
          <w:bottom w:val="single" w:sz="6" w:space="6" w:color="DDDDDD"/>
        </w:pBdr>
        <w:spacing w:before="100" w:beforeAutospacing="1" w:after="100" w:afterAutospacing="1"/>
        <w:jc w:val="left"/>
        <w:rPr>
          <w:rFonts w:ascii="Calibri" w:eastAsia="宋体" w:hAnsi="Calibri" w:cs="宋体"/>
          <w:color w:val="333333"/>
          <w:kern w:val="0"/>
          <w:sz w:val="23"/>
          <w:szCs w:val="23"/>
        </w:rPr>
      </w:pPr>
      <w:r w:rsidRPr="007846AA">
        <w:rPr>
          <w:rFonts w:ascii="Calibri" w:eastAsia="宋体" w:hAnsi="Calibri" w:cs="宋体"/>
          <w:color w:val="333333"/>
          <w:kern w:val="0"/>
          <w:sz w:val="23"/>
          <w:szCs w:val="23"/>
        </w:rPr>
        <w:t>研修内容：</w:t>
      </w:r>
      <w:proofErr w:type="gramStart"/>
      <w:r w:rsidRPr="007846AA">
        <w:rPr>
          <w:rFonts w:ascii="Calibri" w:eastAsia="宋体" w:hAnsi="Calibri" w:cs="宋体"/>
          <w:b/>
          <w:bCs/>
          <w:color w:val="333333"/>
          <w:kern w:val="0"/>
          <w:sz w:val="23"/>
          <w:szCs w:val="23"/>
        </w:rPr>
        <w:t>一</w:t>
      </w:r>
      <w:proofErr w:type="gramEnd"/>
      <w:r w:rsidRPr="007846AA">
        <w:rPr>
          <w:rFonts w:ascii="Calibri" w:eastAsia="宋体" w:hAnsi="Calibri" w:cs="宋体"/>
          <w:b/>
          <w:bCs/>
          <w:color w:val="333333"/>
          <w:kern w:val="0"/>
          <w:sz w:val="23"/>
          <w:szCs w:val="23"/>
        </w:rPr>
        <w:t>，围绕学科核心素养与关键问题的教师教学能力培训教材（二）</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科学发声在歌唱中的运用，情趣教学法在课堂中的实践，如何解决小学生的音准问题，口风琴辅助教学的训练法，情趣性音乐欣赏法，如何指导学生创编歌曲，</w:t>
      </w:r>
      <w:proofErr w:type="gramStart"/>
      <w:r w:rsidRPr="007846AA">
        <w:rPr>
          <w:rFonts w:ascii="Calibri" w:eastAsia="宋体" w:hAnsi="Calibri" w:cs="宋体"/>
          <w:b/>
          <w:bCs/>
          <w:color w:val="333333"/>
          <w:kern w:val="0"/>
          <w:sz w:val="23"/>
          <w:szCs w:val="23"/>
        </w:rPr>
        <w:t>观课评课</w:t>
      </w:r>
      <w:proofErr w:type="gramEnd"/>
      <w:r w:rsidRPr="007846AA">
        <w:rPr>
          <w:rFonts w:ascii="Calibri" w:eastAsia="宋体" w:hAnsi="Calibri" w:cs="宋体"/>
          <w:b/>
          <w:bCs/>
          <w:color w:val="333333"/>
          <w:kern w:val="0"/>
          <w:sz w:val="23"/>
          <w:szCs w:val="23"/>
        </w:rPr>
        <w:t>及案例写作，音乐课堂中的即兴伴奏，音乐软件编曲与制谱。</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二，围绕学科核心素养与关键问题的教师教学能力培训教材（三）</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教材歌曲与音乐分析，教学设计思路与策略，民歌演唱示范与分析，情趣性肢体语言教学，情趣性节奏训练，情趣性歌唱教学模式，情趣性伴奏艺术处理等等。</w:t>
      </w:r>
    </w:p>
    <w:p w:rsidR="007846AA" w:rsidRPr="007846AA" w:rsidRDefault="007846AA" w:rsidP="007846AA">
      <w:pPr>
        <w:widowControl/>
        <w:numPr>
          <w:ilvl w:val="0"/>
          <w:numId w:val="1"/>
        </w:numPr>
        <w:pBdr>
          <w:bottom w:val="single" w:sz="6" w:space="6" w:color="DDDDDD"/>
        </w:pBdr>
        <w:spacing w:before="100" w:beforeAutospacing="1" w:after="100" w:afterAutospacing="1"/>
        <w:jc w:val="left"/>
        <w:rPr>
          <w:rFonts w:ascii="Calibri" w:eastAsia="宋体" w:hAnsi="Calibri" w:cs="宋体"/>
          <w:color w:val="333333"/>
          <w:kern w:val="0"/>
          <w:sz w:val="23"/>
          <w:szCs w:val="23"/>
        </w:rPr>
      </w:pPr>
      <w:r w:rsidRPr="007846AA">
        <w:rPr>
          <w:rFonts w:ascii="Calibri" w:eastAsia="宋体" w:hAnsi="Calibri" w:cs="宋体"/>
          <w:color w:val="333333"/>
          <w:kern w:val="0"/>
          <w:sz w:val="23"/>
          <w:szCs w:val="23"/>
        </w:rPr>
        <w:t>研修阶段：</w:t>
      </w:r>
      <w:r w:rsidRPr="007846AA">
        <w:rPr>
          <w:rFonts w:ascii="Calibri" w:eastAsia="宋体" w:hAnsi="Calibri" w:cs="宋体"/>
          <w:b/>
          <w:bCs/>
          <w:color w:val="333333"/>
          <w:kern w:val="0"/>
          <w:sz w:val="23"/>
          <w:szCs w:val="23"/>
        </w:rPr>
        <w:t>第一阶段，调研，问题收集，整理需求</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第二阶段，研讨学科核心素养的基本内容，关键问题与培训教材的框架</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第三阶段，专题设计，成立专题编写实践小组，定出编写方案、计划，制定各项专题体例</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第四阶段，小组初稿研讨，提出修改意见，</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第五阶段，课堂教学实践，</w:t>
      </w:r>
      <w:proofErr w:type="gramStart"/>
      <w:r w:rsidRPr="007846AA">
        <w:rPr>
          <w:rFonts w:ascii="Calibri" w:eastAsia="宋体" w:hAnsi="Calibri" w:cs="宋体"/>
          <w:b/>
          <w:bCs/>
          <w:color w:val="333333"/>
          <w:kern w:val="0"/>
          <w:sz w:val="23"/>
          <w:szCs w:val="23"/>
        </w:rPr>
        <w:t>全体工</w:t>
      </w:r>
      <w:proofErr w:type="gramEnd"/>
      <w:r w:rsidRPr="007846AA">
        <w:rPr>
          <w:rFonts w:ascii="Calibri" w:eastAsia="宋体" w:hAnsi="Calibri" w:cs="宋体"/>
          <w:b/>
          <w:bCs/>
          <w:color w:val="333333"/>
          <w:kern w:val="0"/>
          <w:sz w:val="23"/>
          <w:szCs w:val="23"/>
        </w:rPr>
        <w:t>作坊成员交流实践经验</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第六阶段，修改，由组长收集交初稿，并各自总结写作与教学实践经验</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第七阶段，由主编整理，交出版社</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第八阶段，由主编修改，校稿，再校稿</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第九阶段，出版发行，在区内教学使用</w:t>
      </w:r>
    </w:p>
    <w:p w:rsidR="007846AA" w:rsidRPr="007846AA" w:rsidRDefault="007846AA" w:rsidP="007846AA">
      <w:pPr>
        <w:widowControl/>
        <w:numPr>
          <w:ilvl w:val="0"/>
          <w:numId w:val="1"/>
        </w:numPr>
        <w:pBdr>
          <w:bottom w:val="single" w:sz="6" w:space="6" w:color="DDDDDD"/>
        </w:pBdr>
        <w:spacing w:before="100" w:beforeAutospacing="1" w:after="100" w:afterAutospacing="1"/>
        <w:jc w:val="left"/>
        <w:rPr>
          <w:rFonts w:ascii="Calibri" w:eastAsia="宋体" w:hAnsi="Calibri" w:cs="宋体"/>
          <w:color w:val="333333"/>
          <w:kern w:val="0"/>
          <w:sz w:val="23"/>
          <w:szCs w:val="23"/>
        </w:rPr>
      </w:pPr>
      <w:r w:rsidRPr="007846AA">
        <w:rPr>
          <w:rFonts w:ascii="Calibri" w:eastAsia="宋体" w:hAnsi="Calibri" w:cs="宋体"/>
          <w:color w:val="333333"/>
          <w:kern w:val="0"/>
          <w:sz w:val="23"/>
          <w:szCs w:val="23"/>
        </w:rPr>
        <w:t>成果形式：</w:t>
      </w:r>
      <w:r w:rsidRPr="007846AA">
        <w:rPr>
          <w:rFonts w:ascii="Calibri" w:eastAsia="宋体" w:hAnsi="Calibri" w:cs="宋体"/>
          <w:b/>
          <w:bCs/>
          <w:color w:val="333333"/>
          <w:kern w:val="0"/>
          <w:sz w:val="23"/>
          <w:szCs w:val="23"/>
        </w:rPr>
        <w:t>完成《小学音乐教师教学基本能力培训教材》（二套）</w:t>
      </w:r>
      <w:r w:rsidRPr="007846AA">
        <w:rPr>
          <w:rFonts w:ascii="Calibri" w:eastAsia="宋体" w:hAnsi="Calibri" w:cs="宋体"/>
          <w:b/>
          <w:bCs/>
          <w:color w:val="333333"/>
          <w:kern w:val="0"/>
          <w:sz w:val="23"/>
          <w:szCs w:val="23"/>
        </w:rPr>
        <w:t xml:space="preserve"> 2017</w:t>
      </w:r>
      <w:r w:rsidRPr="007846AA">
        <w:rPr>
          <w:rFonts w:ascii="Calibri" w:eastAsia="宋体" w:hAnsi="Calibri" w:cs="宋体"/>
          <w:b/>
          <w:bCs/>
          <w:color w:val="333333"/>
          <w:kern w:val="0"/>
          <w:sz w:val="23"/>
          <w:szCs w:val="23"/>
        </w:rPr>
        <w:t>年</w:t>
      </w:r>
      <w:r w:rsidRPr="007846AA">
        <w:rPr>
          <w:rFonts w:ascii="Calibri" w:eastAsia="宋体" w:hAnsi="Calibri" w:cs="宋体"/>
          <w:b/>
          <w:bCs/>
          <w:color w:val="333333"/>
          <w:kern w:val="0"/>
          <w:sz w:val="23"/>
          <w:szCs w:val="23"/>
        </w:rPr>
        <w:t>10</w:t>
      </w:r>
      <w:r w:rsidRPr="007846AA">
        <w:rPr>
          <w:rFonts w:ascii="Calibri" w:eastAsia="宋体" w:hAnsi="Calibri" w:cs="宋体"/>
          <w:b/>
          <w:bCs/>
          <w:color w:val="333333"/>
          <w:kern w:val="0"/>
          <w:sz w:val="23"/>
          <w:szCs w:val="23"/>
        </w:rPr>
        <w:t>月举办教材研发的实践成果展示</w:t>
      </w:r>
      <w:r w:rsidRPr="007846AA">
        <w:rPr>
          <w:rFonts w:ascii="Calibri" w:eastAsia="宋体" w:hAnsi="Calibri" w:cs="宋体"/>
          <w:b/>
          <w:bCs/>
          <w:color w:val="333333"/>
          <w:kern w:val="0"/>
          <w:sz w:val="23"/>
          <w:szCs w:val="23"/>
        </w:rPr>
        <w:t xml:space="preserve"> </w:t>
      </w:r>
      <w:r w:rsidRPr="007846AA">
        <w:rPr>
          <w:rFonts w:ascii="Calibri" w:eastAsia="宋体" w:hAnsi="Calibri" w:cs="宋体"/>
          <w:b/>
          <w:bCs/>
          <w:color w:val="333333"/>
          <w:kern w:val="0"/>
          <w:sz w:val="23"/>
          <w:szCs w:val="23"/>
        </w:rPr>
        <w:t>设计围绕小学音乐学科核心素养之关键问题的教师培训教材框架（三套）写出主要专题的体例。</w:t>
      </w:r>
    </w:p>
    <w:p w:rsidR="007846AA" w:rsidRPr="007846AA" w:rsidRDefault="007846AA" w:rsidP="007846AA">
      <w:pPr>
        <w:widowControl/>
        <w:numPr>
          <w:ilvl w:val="0"/>
          <w:numId w:val="1"/>
        </w:numPr>
        <w:pBdr>
          <w:bottom w:val="single" w:sz="6" w:space="6" w:color="DDDDDD"/>
        </w:pBdr>
        <w:spacing w:before="100" w:beforeAutospacing="1" w:after="100" w:afterAutospacing="1"/>
        <w:jc w:val="left"/>
        <w:rPr>
          <w:rFonts w:ascii="宋体" w:eastAsia="宋体" w:hAnsi="宋体" w:cs="宋体"/>
          <w:b/>
          <w:bCs/>
          <w:kern w:val="0"/>
          <w:sz w:val="24"/>
          <w:szCs w:val="24"/>
        </w:rPr>
      </w:pPr>
      <w:r w:rsidRPr="007846AA">
        <w:rPr>
          <w:rFonts w:ascii="Calibri" w:eastAsia="宋体" w:hAnsi="Calibri" w:cs="宋体"/>
          <w:color w:val="333333"/>
          <w:kern w:val="0"/>
          <w:sz w:val="23"/>
          <w:szCs w:val="23"/>
        </w:rPr>
        <w:lastRenderedPageBreak/>
        <w:t>研修方式：</w:t>
      </w:r>
      <w:r w:rsidRPr="007846AA">
        <w:rPr>
          <w:rFonts w:ascii="Calibri" w:eastAsia="宋体" w:hAnsi="Calibri" w:cs="宋体"/>
          <w:color w:val="333333"/>
          <w:kern w:val="0"/>
          <w:sz w:val="23"/>
          <w:szCs w:val="23"/>
        </w:rPr>
        <w:t> </w:t>
      </w:r>
      <w:r w:rsidRPr="007846AA">
        <w:rPr>
          <w:rFonts w:ascii="Calibri" w:eastAsia="宋体" w:hAnsi="Calibri" w:cs="宋体"/>
          <w:b/>
          <w:bCs/>
          <w:color w:val="333333"/>
          <w:kern w:val="0"/>
          <w:sz w:val="23"/>
          <w:szCs w:val="23"/>
        </w:rPr>
        <w:t>主题研修活动</w:t>
      </w:r>
    </w:p>
    <w:p w:rsidR="007846AA" w:rsidRPr="007846AA" w:rsidRDefault="007846AA" w:rsidP="007846AA">
      <w:pPr>
        <w:widowControl/>
        <w:pBdr>
          <w:bottom w:val="single" w:sz="6" w:space="6" w:color="DDDDDD"/>
        </w:pBdr>
        <w:spacing w:before="100" w:beforeAutospacing="1" w:after="100" w:afterAutospacing="1"/>
        <w:ind w:left="720"/>
        <w:jc w:val="left"/>
        <w:rPr>
          <w:rFonts w:ascii="Calibri" w:eastAsia="宋体" w:hAnsi="Calibri" w:cs="宋体"/>
          <w:b/>
          <w:bCs/>
          <w:color w:val="333333"/>
          <w:kern w:val="0"/>
          <w:sz w:val="23"/>
          <w:szCs w:val="23"/>
        </w:rPr>
      </w:pPr>
      <w:r w:rsidRPr="007846AA">
        <w:rPr>
          <w:rFonts w:ascii="Calibri" w:eastAsia="宋体" w:hAnsi="Calibri" w:cs="宋体"/>
          <w:b/>
          <w:bCs/>
          <w:color w:val="333333"/>
          <w:kern w:val="0"/>
          <w:sz w:val="23"/>
          <w:szCs w:val="23"/>
        </w:rPr>
        <w:t> </w:t>
      </w:r>
      <w:r w:rsidRPr="007846AA">
        <w:rPr>
          <w:rFonts w:ascii="Calibri" w:eastAsia="宋体" w:hAnsi="Calibri" w:cs="宋体"/>
          <w:b/>
          <w:bCs/>
          <w:color w:val="333333"/>
          <w:kern w:val="0"/>
          <w:sz w:val="23"/>
          <w:szCs w:val="23"/>
        </w:rPr>
        <w:t>外出实践活动</w:t>
      </w:r>
    </w:p>
    <w:p w:rsidR="007846AA" w:rsidRPr="007846AA" w:rsidRDefault="007846AA" w:rsidP="007846AA">
      <w:pPr>
        <w:widowControl/>
        <w:pBdr>
          <w:bottom w:val="single" w:sz="6" w:space="6" w:color="DDDDDD"/>
        </w:pBdr>
        <w:spacing w:before="100" w:beforeAutospacing="1" w:after="100" w:afterAutospacing="1"/>
        <w:ind w:left="720"/>
        <w:jc w:val="left"/>
        <w:rPr>
          <w:rFonts w:ascii="Calibri" w:eastAsia="宋体" w:hAnsi="Calibri" w:cs="宋体"/>
          <w:b/>
          <w:bCs/>
          <w:color w:val="333333"/>
          <w:kern w:val="0"/>
          <w:sz w:val="23"/>
          <w:szCs w:val="23"/>
        </w:rPr>
      </w:pPr>
      <w:r w:rsidRPr="007846AA">
        <w:rPr>
          <w:rFonts w:ascii="Calibri" w:eastAsia="宋体" w:hAnsi="Calibri" w:cs="宋体"/>
          <w:b/>
          <w:bCs/>
          <w:color w:val="333333"/>
          <w:kern w:val="0"/>
          <w:sz w:val="23"/>
          <w:szCs w:val="23"/>
        </w:rPr>
        <w:t> </w:t>
      </w:r>
      <w:r w:rsidRPr="007846AA">
        <w:rPr>
          <w:rFonts w:ascii="Calibri" w:eastAsia="宋体" w:hAnsi="Calibri" w:cs="宋体"/>
          <w:b/>
          <w:bCs/>
          <w:color w:val="333333"/>
          <w:kern w:val="0"/>
          <w:sz w:val="23"/>
          <w:szCs w:val="23"/>
        </w:rPr>
        <w:t>课例研讨</w:t>
      </w:r>
    </w:p>
    <w:p w:rsidR="007846AA" w:rsidRPr="007846AA" w:rsidRDefault="007846AA" w:rsidP="007846AA">
      <w:pPr>
        <w:widowControl/>
        <w:pBdr>
          <w:bottom w:val="single" w:sz="6" w:space="6" w:color="DDDDDD"/>
        </w:pBdr>
        <w:spacing w:before="100" w:beforeAutospacing="1" w:after="100" w:afterAutospacing="1"/>
        <w:ind w:left="720"/>
        <w:jc w:val="left"/>
        <w:rPr>
          <w:rFonts w:ascii="Calibri" w:eastAsia="宋体" w:hAnsi="Calibri" w:cs="宋体"/>
          <w:b/>
          <w:bCs/>
          <w:color w:val="333333"/>
          <w:kern w:val="0"/>
          <w:sz w:val="23"/>
          <w:szCs w:val="23"/>
        </w:rPr>
      </w:pPr>
      <w:r w:rsidRPr="007846AA">
        <w:rPr>
          <w:rFonts w:ascii="Calibri" w:eastAsia="宋体" w:hAnsi="Calibri" w:cs="宋体"/>
          <w:b/>
          <w:bCs/>
          <w:color w:val="333333"/>
          <w:kern w:val="0"/>
          <w:sz w:val="23"/>
          <w:szCs w:val="23"/>
        </w:rPr>
        <w:t> </w:t>
      </w:r>
      <w:r w:rsidRPr="007846AA">
        <w:rPr>
          <w:rFonts w:ascii="Calibri" w:eastAsia="宋体" w:hAnsi="Calibri" w:cs="宋体"/>
          <w:b/>
          <w:bCs/>
          <w:color w:val="333333"/>
          <w:kern w:val="0"/>
          <w:sz w:val="23"/>
          <w:szCs w:val="23"/>
        </w:rPr>
        <w:t>成果提炼</w:t>
      </w:r>
    </w:p>
    <w:p w:rsidR="007846AA" w:rsidRPr="007846AA" w:rsidRDefault="007846AA" w:rsidP="007846AA">
      <w:pPr>
        <w:widowControl/>
        <w:pBdr>
          <w:bottom w:val="single" w:sz="6" w:space="6" w:color="DDDDDD"/>
        </w:pBdr>
        <w:spacing w:before="100" w:beforeAutospacing="1" w:after="100" w:afterAutospacing="1"/>
        <w:ind w:left="720"/>
        <w:jc w:val="left"/>
        <w:rPr>
          <w:rFonts w:ascii="宋体" w:eastAsia="宋体" w:hAnsi="宋体" w:cs="宋体"/>
          <w:kern w:val="0"/>
          <w:sz w:val="24"/>
          <w:szCs w:val="24"/>
        </w:rPr>
      </w:pPr>
      <w:r w:rsidRPr="007846AA">
        <w:rPr>
          <w:rFonts w:ascii="Calibri" w:eastAsia="宋体" w:hAnsi="Calibri" w:cs="宋体"/>
          <w:b/>
          <w:bCs/>
          <w:color w:val="333333"/>
          <w:kern w:val="0"/>
          <w:sz w:val="23"/>
          <w:szCs w:val="23"/>
        </w:rPr>
        <w:t> </w:t>
      </w:r>
      <w:r w:rsidRPr="007846AA">
        <w:rPr>
          <w:rFonts w:ascii="Calibri" w:eastAsia="宋体" w:hAnsi="Calibri" w:cs="宋体"/>
          <w:b/>
          <w:bCs/>
          <w:color w:val="333333"/>
          <w:kern w:val="0"/>
          <w:sz w:val="23"/>
          <w:szCs w:val="23"/>
        </w:rPr>
        <w:t>其他：成果展示</w:t>
      </w:r>
    </w:p>
    <w:p w:rsidR="00E9397F" w:rsidRDefault="00E9397F">
      <w:bookmarkStart w:id="0" w:name="_GoBack"/>
      <w:bookmarkEnd w:id="0"/>
    </w:p>
    <w:sectPr w:rsidR="00E939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65ED"/>
    <w:multiLevelType w:val="multilevel"/>
    <w:tmpl w:val="255A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AA"/>
    <w:rsid w:val="007846AA"/>
    <w:rsid w:val="009C4BD8"/>
    <w:rsid w:val="00E9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1931">
      <w:bodyDiv w:val="1"/>
      <w:marLeft w:val="0"/>
      <w:marRight w:val="0"/>
      <w:marTop w:val="0"/>
      <w:marBottom w:val="0"/>
      <w:divBdr>
        <w:top w:val="none" w:sz="0" w:space="0" w:color="auto"/>
        <w:left w:val="none" w:sz="0" w:space="0" w:color="auto"/>
        <w:bottom w:val="none" w:sz="0" w:space="0" w:color="auto"/>
        <w:right w:val="none" w:sz="0" w:space="0" w:color="auto"/>
      </w:divBdr>
      <w:divsChild>
        <w:div w:id="388453707">
          <w:marLeft w:val="0"/>
          <w:marRight w:val="0"/>
          <w:marTop w:val="0"/>
          <w:marBottom w:val="0"/>
          <w:divBdr>
            <w:top w:val="none" w:sz="0" w:space="8" w:color="DDDDDD"/>
            <w:left w:val="none" w:sz="0" w:space="11" w:color="DDDDDD"/>
            <w:bottom w:val="single" w:sz="6" w:space="8" w:color="DDDDDD"/>
            <w:right w:val="none" w:sz="0" w:space="11" w:color="DDDDDD"/>
          </w:divBdr>
        </w:div>
        <w:div w:id="1222667242">
          <w:marLeft w:val="0"/>
          <w:marRight w:val="0"/>
          <w:marTop w:val="0"/>
          <w:marBottom w:val="0"/>
          <w:divBdr>
            <w:top w:val="none" w:sz="0" w:space="0" w:color="auto"/>
            <w:left w:val="none" w:sz="0" w:space="0" w:color="auto"/>
            <w:bottom w:val="none" w:sz="0" w:space="0" w:color="auto"/>
            <w:right w:val="none" w:sz="0" w:space="0" w:color="auto"/>
          </w:divBdr>
          <w:divsChild>
            <w:div w:id="1171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张远福</dc:creator>
  <cp:lastModifiedBy>张远福</cp:lastModifiedBy>
  <cp:revision>1</cp:revision>
  <dcterms:created xsi:type="dcterms:W3CDTF">2019-05-27T03:34:00Z</dcterms:created>
  <dcterms:modified xsi:type="dcterms:W3CDTF">2019-05-27T03:35:00Z</dcterms:modified>
</cp:coreProperties>
</file>